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Science for the People - New Haven Political Education Series</w:t>
      </w:r>
    </w:p>
    <w:p w:rsidR="00000000" w:rsidDel="00000000" w:rsidP="00000000" w:rsidRDefault="00000000" w:rsidRPr="00000000" w14:paraId="00000002">
      <w:pPr>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The Social Production of Science</w:t>
      </w:r>
    </w:p>
    <w:p w:rsidR="00000000" w:rsidDel="00000000" w:rsidP="00000000" w:rsidRDefault="00000000" w:rsidRPr="00000000" w14:paraId="0000000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Module Four: </w:t>
      </w:r>
      <w:r w:rsidDel="00000000" w:rsidR="00000000" w:rsidRPr="00000000">
        <w:rPr>
          <w:rFonts w:ascii="Times New Roman" w:cs="Times New Roman" w:eastAsia="Times New Roman" w:hAnsi="Times New Roman"/>
          <w:sz w:val="24"/>
          <w:szCs w:val="24"/>
          <w:rtl w:val="0"/>
        </w:rPr>
        <w:t xml:space="preserve">What is Science? Part II</w:t>
      </w:r>
    </w:p>
    <w:p w:rsidR="00000000" w:rsidDel="00000000" w:rsidP="00000000" w:rsidRDefault="00000000" w:rsidRPr="00000000" w14:paraId="0000000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Date: </w:t>
      </w:r>
      <w:r w:rsidDel="00000000" w:rsidR="00000000" w:rsidRPr="00000000">
        <w:rPr>
          <w:rFonts w:ascii="Times New Roman" w:cs="Times New Roman" w:eastAsia="Times New Roman" w:hAnsi="Times New Roman"/>
          <w:sz w:val="24"/>
          <w:szCs w:val="24"/>
          <w:rtl w:val="0"/>
        </w:rPr>
        <w:t xml:space="preserve">Nov 23, 2024</w:t>
      </w: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Community Guidelines:</w:t>
      </w:r>
    </w:p>
    <w:p w:rsidR="00000000" w:rsidDel="00000000" w:rsidP="00000000" w:rsidRDefault="00000000" w:rsidRPr="00000000" w14:paraId="00000007">
      <w:pPr>
        <w:numPr>
          <w:ilvl w:val="0"/>
          <w:numId w:val="6"/>
        </w:numPr>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One speaker at a time</w:t>
      </w:r>
    </w:p>
    <w:p w:rsidR="00000000" w:rsidDel="00000000" w:rsidP="00000000" w:rsidRDefault="00000000" w:rsidRPr="00000000" w14:paraId="00000008">
      <w:pPr>
        <w:numPr>
          <w:ilvl w:val="0"/>
          <w:numId w:val="6"/>
        </w:numPr>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Step up, step back</w:t>
      </w:r>
    </w:p>
    <w:p w:rsidR="00000000" w:rsidDel="00000000" w:rsidP="00000000" w:rsidRDefault="00000000" w:rsidRPr="00000000" w14:paraId="00000009">
      <w:pPr>
        <w:numPr>
          <w:ilvl w:val="0"/>
          <w:numId w:val="6"/>
        </w:numPr>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Listen to and learn from your comrades</w:t>
      </w:r>
    </w:p>
    <w:p w:rsidR="00000000" w:rsidDel="00000000" w:rsidP="00000000" w:rsidRDefault="00000000" w:rsidRPr="00000000" w14:paraId="0000000A">
      <w:pPr>
        <w:numPr>
          <w:ilvl w:val="0"/>
          <w:numId w:val="6"/>
        </w:numPr>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Embrace comradely criticism</w:t>
      </w:r>
    </w:p>
    <w:p w:rsidR="00000000" w:rsidDel="00000000" w:rsidP="00000000" w:rsidRDefault="00000000" w:rsidRPr="00000000" w14:paraId="0000000B">
      <w:pPr>
        <w:numPr>
          <w:ilvl w:val="0"/>
          <w:numId w:val="6"/>
        </w:numPr>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Be willing to learn through error</w:t>
      </w:r>
    </w:p>
    <w:p w:rsidR="00000000" w:rsidDel="00000000" w:rsidP="00000000" w:rsidRDefault="00000000" w:rsidRPr="00000000" w14:paraId="0000000C">
      <w:pPr>
        <w:numPr>
          <w:ilvl w:val="0"/>
          <w:numId w:val="6"/>
        </w:numPr>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Don’t hesitate to ask for clarification</w:t>
      </w:r>
    </w:p>
    <w:p w:rsidR="00000000" w:rsidDel="00000000" w:rsidP="00000000" w:rsidRDefault="00000000" w:rsidRPr="00000000" w14:paraId="0000000D">
      <w:pPr>
        <w:numPr>
          <w:ilvl w:val="0"/>
          <w:numId w:val="6"/>
        </w:numPr>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No right answers, no trick questions</w:t>
      </w:r>
    </w:p>
    <w:p w:rsidR="00000000" w:rsidDel="00000000" w:rsidP="00000000" w:rsidRDefault="00000000" w:rsidRPr="00000000" w14:paraId="0000000E">
      <w:pPr>
        <w:ind w:left="0" w:firstLine="0"/>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F">
      <w:pPr>
        <w:ind w:left="0"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Brief Introductions (~1 min each)</w:t>
      </w:r>
    </w:p>
    <w:p w:rsidR="00000000" w:rsidDel="00000000" w:rsidP="00000000" w:rsidRDefault="00000000" w:rsidRPr="00000000" w14:paraId="0000001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Introduction: </w:t>
      </w: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ab/>
      </w:r>
      <w:r w:rsidDel="00000000" w:rsidR="00000000" w:rsidRPr="00000000">
        <w:rPr>
          <w:rFonts w:ascii="Times New Roman" w:cs="Times New Roman" w:eastAsia="Times New Roman" w:hAnsi="Times New Roman"/>
          <w:sz w:val="24"/>
          <w:szCs w:val="24"/>
          <w:rtl w:val="0"/>
        </w:rPr>
        <w:t xml:space="preserve">Thus far in the class, we have spent much time discussing and reading about labor: labor in the field, in the laboratory, and in the factory. As we have come to recognize, capital has forced its hand into all of these domains of human activity and shaped them. In this class, we will start to think beyond the “hidden abode of production” (to quote Marx) and ask about the emergence of certain sites of production. Specifically, we will think about sites of scientific knowledge production (areas dedicated specifically to the production and accumulation of knowledge): </w:t>
      </w:r>
      <w:r w:rsidDel="00000000" w:rsidR="00000000" w:rsidRPr="00000000">
        <w:rPr>
          <w:rFonts w:ascii="Times New Roman" w:cs="Times New Roman" w:eastAsia="Times New Roman" w:hAnsi="Times New Roman"/>
          <w:i w:val="1"/>
          <w:iCs w:val="1"/>
          <w:sz w:val="24"/>
          <w:szCs w:val="24"/>
          <w:rtl w:val="0"/>
        </w:rPr>
        <w:t xml:space="preserve">The Royal Society and Research University. </w:t>
      </w: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To do this, a key concept in Marxist analysis will be needed: surplus value. In all class societies, surplus is a quintessential part! Surplus is simply “things produced over and above what is required to survive.” In the specific social configuration called capitalism, surplus is referred to as surplus value because of the way it exploits workers and its dynamics of growth. This surplus value, which is extracted from workers, is translated into capital by a process of re-investment. And it follows its golden rule: “accumulate! Accumulate! Accumulate!” In essence, capitalism grows! It takes the surplus value extracted from workers and reinvests it to make more surplus value and then does it again and again! </w:t>
      </w:r>
    </w:p>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The surplus value that it exploits from the workers--both enslaved and free--lay the basis for its immediate growth; it also lays the basis for growing amounts of surplus value’s concretization in other means. In other words, surplus value has transfigured from points of production (in the field, mine, home, and factory) to the institutions (laboratories, research universities, museums, research fields) that we know produce and reproduce scientific research and workers. The Royal Society’s (founded in 1660) founder Francis Bacon (and English philosopher) and many of its members were vital in the expansion of british capital and the British empire: the society was a repository of knowledge extracted from colonial peoples around the world as well as a site for producing new ways to understand the world. The same can be true for (</w:t>
      </w:r>
      <w:r w:rsidDel="00000000" w:rsidR="00000000" w:rsidRPr="00000000">
        <w:rPr>
          <w:rFonts w:ascii="Times New Roman" w:cs="Times New Roman" w:eastAsia="Times New Roman" w:hAnsi="Times New Roman"/>
          <w:sz w:val="24"/>
          <w:szCs w:val="24"/>
          <w:rtl w:val="0"/>
        </w:rPr>
        <w:t xml:space="preserve">Wilhelm von) Humboldtian research university which emerged nearly 200 years later in Germany. Both of these institutions emerged and were (and are) reproduced by expropriation and exploitation of peoples around the world. </w:t>
      </w:r>
    </w:p>
    <w:p w:rsidR="00000000" w:rsidDel="00000000" w:rsidP="00000000" w:rsidRDefault="00000000" w:rsidRPr="00000000" w14:paraId="0000001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There should be no way for us to see the </w:t>
      </w:r>
      <w:r w:rsidDel="00000000" w:rsidR="00000000" w:rsidRPr="00000000">
        <w:rPr>
          <w:rFonts w:ascii="Times New Roman" w:cs="Times New Roman" w:eastAsia="Times New Roman" w:hAnsi="Times New Roman"/>
          <w:i w:val="1"/>
          <w:iCs w:val="1"/>
          <w:sz w:val="24"/>
          <w:szCs w:val="24"/>
          <w:rtl w:val="0"/>
        </w:rPr>
        <w:t xml:space="preserve">treasured</w:t>
      </w:r>
      <w:r w:rsidDel="00000000" w:rsidR="00000000" w:rsidRPr="00000000">
        <w:rPr>
          <w:rFonts w:ascii="Times New Roman" w:cs="Times New Roman" w:eastAsia="Times New Roman" w:hAnsi="Times New Roman"/>
          <w:sz w:val="24"/>
          <w:szCs w:val="24"/>
          <w:rtl w:val="0"/>
        </w:rPr>
        <w:t xml:space="preserve"> achievements that are produced by the scientists without the death, dreadful work, and destruction of ecology that produce its potential. When Rosa Luxenberg announced “Socialism or Barbarism,” it was not merely about the encroachment of facism, it was about the intimate connection between all of the </w:t>
      </w:r>
      <w:r w:rsidDel="00000000" w:rsidR="00000000" w:rsidRPr="00000000">
        <w:rPr>
          <w:rFonts w:ascii="Times New Roman" w:cs="Times New Roman" w:eastAsia="Times New Roman" w:hAnsi="Times New Roman"/>
          <w:i w:val="1"/>
          <w:iCs w:val="1"/>
          <w:sz w:val="24"/>
          <w:szCs w:val="24"/>
          <w:rtl w:val="0"/>
        </w:rPr>
        <w:t xml:space="preserve">treasured</w:t>
      </w:r>
      <w:r w:rsidDel="00000000" w:rsidR="00000000" w:rsidRPr="00000000">
        <w:rPr>
          <w:rFonts w:ascii="Times New Roman" w:cs="Times New Roman" w:eastAsia="Times New Roman" w:hAnsi="Times New Roman"/>
          <w:sz w:val="24"/>
          <w:szCs w:val="24"/>
          <w:rtl w:val="0"/>
        </w:rPr>
        <w:t xml:space="preserve"> achievements produced by capitalist society that would be done in vain if we cannot overcome class society. Reflecting on the graveyard of humans required to make and maintain the institutions of science (as we know it) should raise a number of questions! </w:t>
      </w:r>
    </w:p>
    <w:p w:rsidR="00000000" w:rsidDel="00000000" w:rsidP="00000000" w:rsidRDefault="00000000" w:rsidRPr="00000000" w14:paraId="000000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Enough about that for right now. After these sites of scientific knowledge production, accumulation, and reproduction come into existence, they slowly become just another site of production in capitalism. Unlike some other sites of production (a comparable example are massive factories), they are dependent on large amounts of extracted surplus value and labor of social reproduction (like teaching, cleaning, transportation, administration, etc) to maintain. These institutions are birthed out of (or transformed by) dynamics of capitalism, and they often respond to said dynamics. From the types of questions asked, methodological approach used, technologies produced, and many other things, these scientific worker’s knowledge production is also implicated within capitalism. We have spoken about the implication of scientific knowledge and capitalism in the past; no need to bring it up right now. </w:t>
      </w:r>
    </w:p>
    <w:p w:rsidR="00000000" w:rsidDel="00000000" w:rsidP="00000000" w:rsidRDefault="00000000" w:rsidRPr="00000000" w14:paraId="00000016">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be more precise, research universities are home to the location that we most closely tie with knowledge production: the laboratory. The modern laboratory, which emerged from chemistry, was a site of both teaching and research. A place where certain types of values are taught and where a certain type of research is encouraged. </w:t>
      </w:r>
    </w:p>
    <w:p w:rsidR="00000000" w:rsidDel="00000000" w:rsidP="00000000" w:rsidRDefault="00000000" w:rsidRPr="00000000" w14:paraId="00000017">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what is science? It is an organization of </w:t>
      </w:r>
      <w:r w:rsidDel="00000000" w:rsidR="00000000" w:rsidRPr="00000000">
        <w:rPr>
          <w:rFonts w:ascii="Times New Roman" w:cs="Times New Roman" w:eastAsia="Times New Roman" w:hAnsi="Times New Roman"/>
          <w:sz w:val="24"/>
          <w:szCs w:val="24"/>
          <w:rtl w:val="0"/>
        </w:rPr>
        <w:t xml:space="preserve">space</w:t>
      </w:r>
      <w:r w:rsidDel="00000000" w:rsidR="00000000" w:rsidRPr="00000000">
        <w:rPr>
          <w:rFonts w:ascii="Times New Roman" w:cs="Times New Roman" w:eastAsia="Times New Roman" w:hAnsi="Times New Roman"/>
          <w:sz w:val="24"/>
          <w:szCs w:val="24"/>
          <w:rtl w:val="0"/>
        </w:rPr>
        <w:t xml:space="preserve">! It is the concretization of surplus value to certain institutional forms dedicated to the production, accumulation, and reproduction of knowledge. These institutional forms are also tasked with the reproduction of scientists! </w:t>
      </w:r>
    </w:p>
    <w:p w:rsidR="00000000" w:rsidDel="00000000" w:rsidP="00000000" w:rsidRDefault="00000000" w:rsidRPr="00000000" w14:paraId="00000018">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what is science? It is also the use of these institutions to produce scientists. Scientists are a certain type of person (seeing, feeling, thinking) in the world. The people produced in these </w:t>
      </w:r>
      <w:r w:rsidDel="00000000" w:rsidR="00000000" w:rsidRPr="00000000">
        <w:rPr>
          <w:rFonts w:ascii="Times New Roman" w:cs="Times New Roman" w:eastAsia="Times New Roman" w:hAnsi="Times New Roman"/>
          <w:sz w:val="24"/>
          <w:szCs w:val="24"/>
          <w:rtl w:val="0"/>
        </w:rPr>
        <w:t xml:space="preserve">institutions</w:t>
      </w:r>
      <w:r w:rsidDel="00000000" w:rsidR="00000000" w:rsidRPr="00000000">
        <w:rPr>
          <w:rFonts w:ascii="Times New Roman" w:cs="Times New Roman" w:eastAsia="Times New Roman" w:hAnsi="Times New Roman"/>
          <w:sz w:val="24"/>
          <w:szCs w:val="24"/>
          <w:rtl w:val="0"/>
        </w:rPr>
        <w:t xml:space="preserve"> are endowed with greater trust (and time) to inform us about the world and society. Especially today, scientists are the people with credentials; people who have degrees in the sciences.   </w:t>
      </w:r>
    </w:p>
    <w:p w:rsidR="00000000" w:rsidDel="00000000" w:rsidP="00000000" w:rsidRDefault="00000000" w:rsidRPr="00000000" w14:paraId="00000019">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E">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F">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ind w:left="0" w:firstLine="0"/>
        <w:rPr>
          <w:rFonts w:ascii="Times New Roman" w:cs="Times New Roman" w:eastAsia="Times New Roman" w:hAnsi="Times New Roman"/>
          <w:sz w:val="24"/>
          <w:szCs w:val="24"/>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Reminder from last week: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u w:val="single"/>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if science is not simply what scientists do, then what is it? There are several definitions of science:</w:t>
            </w:r>
          </w:p>
          <w:p w:rsidR="00000000" w:rsidDel="00000000" w:rsidP="00000000" w:rsidRDefault="00000000" w:rsidRPr="00000000" w14:paraId="00000025">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 </w:t>
            </w:r>
            <w:r w:rsidDel="00000000" w:rsidR="00000000" w:rsidRPr="00000000">
              <w:rPr>
                <w:rFonts w:ascii="Times New Roman" w:cs="Times New Roman" w:eastAsia="Times New Roman" w:hAnsi="Times New Roman"/>
                <w:b w:val="1"/>
                <w:bCs w:val="1"/>
                <w:sz w:val="18"/>
                <w:szCs w:val="18"/>
                <w:rtl w:val="0"/>
              </w:rPr>
              <w:t xml:space="preserve">Science as human’s engagement with nature</w:t>
            </w:r>
            <w:r w:rsidDel="00000000" w:rsidR="00000000" w:rsidRPr="00000000">
              <w:rPr>
                <w:rFonts w:ascii="Times New Roman" w:cs="Times New Roman" w:eastAsia="Times New Roman" w:hAnsi="Times New Roman"/>
                <w:sz w:val="18"/>
                <w:szCs w:val="18"/>
                <w:rtl w:val="0"/>
              </w:rPr>
              <w:t xml:space="preserve">: This is the broadest definition of science and helps us understand how different societies (and people in those societies) interact with nature. There are different norms and values that shape these interactions.</w:t>
            </w:r>
          </w:p>
          <w:p w:rsidR="00000000" w:rsidDel="00000000" w:rsidP="00000000" w:rsidRDefault="00000000" w:rsidRPr="00000000" w14:paraId="0000002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r w:rsidDel="00000000" w:rsidR="00000000" w:rsidRPr="00000000">
              <w:rPr>
                <w:rFonts w:ascii="Times New Roman" w:cs="Times New Roman" w:eastAsia="Times New Roman" w:hAnsi="Times New Roman"/>
                <w:b w:val="1"/>
                <w:bCs w:val="1"/>
                <w:sz w:val="24"/>
                <w:szCs w:val="24"/>
                <w:rtl w:val="0"/>
              </w:rPr>
              <w:t xml:space="preserve"> Science as scientist’s engagement with nature:</w:t>
            </w:r>
            <w:r w:rsidDel="00000000" w:rsidR="00000000" w:rsidRPr="00000000">
              <w:rPr>
                <w:rFonts w:ascii="Times New Roman" w:cs="Times New Roman" w:eastAsia="Times New Roman" w:hAnsi="Times New Roman"/>
                <w:sz w:val="24"/>
                <w:szCs w:val="24"/>
                <w:rtl w:val="0"/>
              </w:rPr>
              <w:t xml:space="preserve"> unlike the definition above, this definition suggests that there is a particular community within a society and their interaction with nature is science. In a similar way, there are norms and values that shape the way that scientists interact with nature. </w:t>
            </w:r>
          </w:p>
          <w:p w:rsidR="00000000" w:rsidDel="00000000" w:rsidP="00000000" w:rsidRDefault="00000000" w:rsidRPr="00000000" w14:paraId="00000027">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3. </w:t>
            </w:r>
            <w:r w:rsidDel="00000000" w:rsidR="00000000" w:rsidRPr="00000000">
              <w:rPr>
                <w:rFonts w:ascii="Times New Roman" w:cs="Times New Roman" w:eastAsia="Times New Roman" w:hAnsi="Times New Roman"/>
                <w:b w:val="1"/>
                <w:bCs w:val="1"/>
                <w:sz w:val="18"/>
                <w:szCs w:val="18"/>
                <w:rtl w:val="0"/>
              </w:rPr>
              <w:t xml:space="preserve">Science as engagement with society: </w:t>
            </w:r>
            <w:r w:rsidDel="00000000" w:rsidR="00000000" w:rsidRPr="00000000">
              <w:rPr>
                <w:rFonts w:ascii="Times New Roman" w:cs="Times New Roman" w:eastAsia="Times New Roman" w:hAnsi="Times New Roman"/>
                <w:sz w:val="18"/>
                <w:szCs w:val="18"/>
                <w:rtl w:val="0"/>
              </w:rPr>
              <w:t xml:space="preserve">Often the study of nature and society is separated. In a similar fashion as above, the broadest definition helps us understand how different societies (and people in those societies) interact with themselves. </w:t>
            </w:r>
          </w:p>
          <w:p w:rsidR="00000000" w:rsidDel="00000000" w:rsidP="00000000" w:rsidRDefault="00000000" w:rsidRPr="00000000" w14:paraId="00000028">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4. </w:t>
            </w:r>
            <w:r w:rsidDel="00000000" w:rsidR="00000000" w:rsidRPr="00000000">
              <w:rPr>
                <w:rFonts w:ascii="Times New Roman" w:cs="Times New Roman" w:eastAsia="Times New Roman" w:hAnsi="Times New Roman"/>
                <w:b w:val="1"/>
                <w:bCs w:val="1"/>
                <w:sz w:val="18"/>
                <w:szCs w:val="18"/>
                <w:rtl w:val="0"/>
              </w:rPr>
              <w:t xml:space="preserve">Science as scientist’s engagement with society</w:t>
            </w: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5. </w:t>
            </w:r>
            <w:r w:rsidDel="00000000" w:rsidR="00000000" w:rsidRPr="00000000">
              <w:rPr>
                <w:rFonts w:ascii="Times New Roman" w:cs="Times New Roman" w:eastAsia="Times New Roman" w:hAnsi="Times New Roman"/>
                <w:b w:val="1"/>
                <w:bCs w:val="1"/>
                <w:sz w:val="18"/>
                <w:szCs w:val="18"/>
                <w:rtl w:val="0"/>
              </w:rPr>
              <w:t xml:space="preserve">Science as a worldview:</w:t>
            </w:r>
            <w:r w:rsidDel="00000000" w:rsidR="00000000" w:rsidRPr="00000000">
              <w:rPr>
                <w:rFonts w:ascii="Times New Roman" w:cs="Times New Roman" w:eastAsia="Times New Roman" w:hAnsi="Times New Roman"/>
                <w:sz w:val="18"/>
                <w:szCs w:val="18"/>
                <w:rtl w:val="0"/>
              </w:rPr>
              <w:t xml:space="preserve"> The ideas that coordinate and shape the interaction with nature are intimately connected with what science is. We meet this definition most commonly when people discuss “indigenous science” or “bourgeois science.”</w:t>
            </w:r>
          </w:p>
          <w:p w:rsidR="00000000" w:rsidDel="00000000" w:rsidP="00000000" w:rsidRDefault="00000000" w:rsidRPr="00000000" w14:paraId="0000002A">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6. </w:t>
            </w:r>
            <w:r w:rsidDel="00000000" w:rsidR="00000000" w:rsidRPr="00000000">
              <w:rPr>
                <w:rFonts w:ascii="Times New Roman" w:cs="Times New Roman" w:eastAsia="Times New Roman" w:hAnsi="Times New Roman"/>
                <w:b w:val="1"/>
                <w:bCs w:val="1"/>
                <w:sz w:val="18"/>
                <w:szCs w:val="18"/>
                <w:rtl w:val="0"/>
              </w:rPr>
              <w:t xml:space="preserve">Science as power</w:t>
            </w:r>
            <w:r w:rsidDel="00000000" w:rsidR="00000000" w:rsidRPr="00000000">
              <w:rPr>
                <w:rFonts w:ascii="Times New Roman" w:cs="Times New Roman" w:eastAsia="Times New Roman" w:hAnsi="Times New Roman"/>
                <w:sz w:val="18"/>
                <w:szCs w:val="18"/>
                <w:rtl w:val="0"/>
              </w:rPr>
              <w:t xml:space="preserve">: This is the understanding of science as a form of understanding that prioritizes the instrumental use of human beings and nature for the desires of the state, capital, or Truth. Therefore, science can dominate and coordinate the lives of people</w:t>
            </w:r>
          </w:p>
          <w:p w:rsidR="00000000" w:rsidDel="00000000" w:rsidP="00000000" w:rsidRDefault="00000000" w:rsidRPr="00000000" w14:paraId="0000002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w:t>
            </w:r>
            <w:r w:rsidDel="00000000" w:rsidR="00000000" w:rsidRPr="00000000">
              <w:rPr>
                <w:rFonts w:ascii="Times New Roman" w:cs="Times New Roman" w:eastAsia="Times New Roman" w:hAnsi="Times New Roman"/>
                <w:b w:val="1"/>
                <w:bCs w:val="1"/>
                <w:sz w:val="24"/>
                <w:szCs w:val="24"/>
                <w:rtl w:val="0"/>
              </w:rPr>
              <w:t xml:space="preserve"> Science as an organization of space: </w:t>
            </w:r>
            <w:r w:rsidDel="00000000" w:rsidR="00000000" w:rsidRPr="00000000">
              <w:rPr>
                <w:rFonts w:ascii="Times New Roman" w:cs="Times New Roman" w:eastAsia="Times New Roman" w:hAnsi="Times New Roman"/>
                <w:sz w:val="24"/>
                <w:szCs w:val="24"/>
                <w:rtl w:val="0"/>
              </w:rPr>
              <w:t xml:space="preserve">This definition underscores the fact that science occurs in a place: may that be a lab, field, university, and other areas. </w:t>
            </w:r>
          </w:p>
        </w:tc>
      </w:tr>
    </w:tbl>
    <w:p w:rsidR="00000000" w:rsidDel="00000000" w:rsidP="00000000" w:rsidRDefault="00000000" w:rsidRPr="00000000" w14:paraId="0000002C">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Pr>
        <w:drawing>
          <wp:inline distB="114300" distT="114300" distL="114300" distR="114300">
            <wp:extent cx="3918082" cy="2331779"/>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918082" cy="2331779"/>
                    </a:xfrm>
                    <a:prstGeom prst="rect"/>
                    <a:ln/>
                  </pic:spPr>
                </pic:pic>
              </a:graphicData>
            </a:graphic>
          </wp:inline>
        </w:drawing>
      </w:r>
      <w:r w:rsidDel="00000000" w:rsidR="00000000" w:rsidRPr="00000000">
        <w:rPr>
          <w:rtl w:val="0"/>
        </w:rPr>
      </w:r>
    </w:p>
    <w:p w:rsidR="00000000" w:rsidDel="00000000" w:rsidP="00000000" w:rsidRDefault="00000000" w:rsidRPr="00000000" w14:paraId="0000002E">
      <w:pPr>
        <w:numPr>
          <w:ilvl w:val="0"/>
          <w:numId w:val="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Surplus value is accumulated from the expropriation and exploitation of nature and workers. This surplus value is, in part, the resources used by capitalists to create and maintain certain social infrastructures present in capitalism. </w:t>
      </w:r>
    </w:p>
    <w:p w:rsidR="00000000" w:rsidDel="00000000" w:rsidP="00000000" w:rsidRDefault="00000000" w:rsidRPr="00000000" w14:paraId="0000002F">
      <w:pPr>
        <w:numPr>
          <w:ilvl w:val="0"/>
          <w:numId w:val="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Institutions of science are not just sites rendered possible because of surplus value extraction, they are also where capital exploits workers. And as we have discussed, these institutions of science are vital to the more efficient exploitation of workers and the greater exploitation of nature. </w:t>
      </w: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Part 1: </w:t>
      </w:r>
      <w:hyperlink r:id="rId7">
        <w:r w:rsidDel="00000000" w:rsidR="00000000" w:rsidRPr="00000000">
          <w:rPr>
            <w:rFonts w:ascii="Times New Roman" w:cs="Times New Roman" w:eastAsia="Times New Roman" w:hAnsi="Times New Roman"/>
            <w:color w:val="1155cc"/>
            <w:sz w:val="24"/>
            <w:szCs w:val="24"/>
            <w:u w:val="single"/>
            <w:rtl w:val="0"/>
          </w:rPr>
          <w:t xml:space="preserve">Dirk J. Struik, The Origins of American Science New England, Chapter 1</w:t>
        </w:r>
      </w:hyperlink>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In the year of the Lord 1620 Francis Bacon, Lord Chancellor to King James of England, published Novum Organum. The object of true knowledge, he claimed, was the relief of man’s estate, the furtherance of man’s power over nature, to alleviate human misery and to add to the comforts of life” </w:t>
      </w:r>
    </w:p>
    <w:p w:rsidR="00000000" w:rsidDel="00000000" w:rsidP="00000000" w:rsidRDefault="00000000" w:rsidRPr="00000000" w14:paraId="0000003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same year 1620, on a black December day, the Pilgrim Fathers landed on the inhospitable shores of Plymouth and laid the  foundation of the New England Settlements” </w:t>
      </w:r>
    </w:p>
    <w:p w:rsidR="00000000" w:rsidDel="00000000" w:rsidP="00000000" w:rsidRDefault="00000000" w:rsidRPr="00000000" w14:paraId="0000003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glaciated country agriculture was from the beginning a back-breaking business, and the early settlers needed all the courage, training and calvinistic faith  to hold body and spirit together” </w:t>
      </w:r>
    </w:p>
    <w:p w:rsidR="00000000" w:rsidDel="00000000" w:rsidP="00000000" w:rsidRDefault="00000000" w:rsidRPr="00000000" w14:paraId="0000003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“Francis Bacon’s philosophy and the Puritan’s exodus sprang from a common soil, and it might be expected that New England would become a testing ground of Baconian ideas, perhaps a “New Atlantis,” Bacon’s utopian community across the seas.”</w:t>
      </w:r>
    </w:p>
    <w:p w:rsidR="00000000" w:rsidDel="00000000" w:rsidP="00000000" w:rsidRDefault="00000000" w:rsidRPr="00000000" w14:paraId="0000003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speed with which the howling wilderness was transferred into a civilized community showed that the many crafters learned in Elizabethan homeland were put to excellent use.” </w:t>
      </w:r>
    </w:p>
    <w:p w:rsidR="00000000" w:rsidDel="00000000" w:rsidP="00000000" w:rsidRDefault="00000000" w:rsidRPr="00000000" w14:paraId="0000003C">
      <w:pPr>
        <w:rPr>
          <w:rFonts w:ascii="Times New Roman" w:cs="Times New Roman" w:eastAsia="Times New Roman" w:hAnsi="Times New Roman"/>
          <w:sz w:val="24"/>
          <w:szCs w:val="24"/>
        </w:rPr>
      </w:pP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Key Sites: </w:t>
            </w:r>
            <w:r w:rsidDel="00000000" w:rsidR="00000000" w:rsidRPr="00000000">
              <w:rPr>
                <w:rFonts w:ascii="Times New Roman" w:cs="Times New Roman" w:eastAsia="Times New Roman" w:hAnsi="Times New Roman"/>
                <w:b w:val="1"/>
                <w:bCs w:val="1"/>
                <w:sz w:val="24"/>
                <w:szCs w:val="24"/>
                <w:rtl w:val="0"/>
              </w:rPr>
              <w:t xml:space="preserve">American (and British) Institutions of </w:t>
            </w:r>
            <w:r w:rsidDel="00000000" w:rsidR="00000000" w:rsidRPr="00000000">
              <w:rPr>
                <w:rFonts w:ascii="Times New Roman" w:cs="Times New Roman" w:eastAsia="Times New Roman" w:hAnsi="Times New Roman"/>
                <w:b w:val="1"/>
                <w:bCs w:val="1"/>
                <w:sz w:val="24"/>
                <w:szCs w:val="24"/>
                <w:rtl w:val="0"/>
              </w:rPr>
              <w:t xml:space="preserve">Science</w:t>
            </w:r>
            <w:r w:rsidDel="00000000" w:rsidR="00000000" w:rsidRPr="00000000">
              <w:rPr>
                <w:rFonts w:ascii="Times New Roman" w:cs="Times New Roman" w:eastAsia="Times New Roman" w:hAnsi="Times New Roman"/>
                <w:b w:val="1"/>
                <w:bCs w:val="1"/>
                <w:sz w:val="24"/>
                <w:szCs w:val="24"/>
                <w:rtl w:val="0"/>
              </w:rPr>
              <w:t xml:space="preserve">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The Royal Society (1660)</w:t>
            </w:r>
          </w:p>
          <w:p w:rsidR="00000000" w:rsidDel="00000000" w:rsidP="00000000" w:rsidRDefault="00000000" w:rsidRPr="00000000" w14:paraId="0000003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w:t>
            </w:r>
            <w:r w:rsidDel="00000000" w:rsidR="00000000" w:rsidRPr="00000000">
              <w:rPr>
                <w:rFonts w:ascii="Times New Roman" w:cs="Times New Roman" w:eastAsia="Times New Roman" w:hAnsi="Times New Roman"/>
                <w:sz w:val="24"/>
                <w:szCs w:val="24"/>
                <w:rtl w:val="0"/>
              </w:rPr>
              <w:t xml:space="preserve">ost members were deeply implicated within the slave trade, and colonization of the americas. The money used to maintain the organization arose from those interactions. </w:t>
            </w:r>
          </w:p>
          <w:p w:rsidR="00000000" w:rsidDel="00000000" w:rsidP="00000000" w:rsidRDefault="00000000" w:rsidRPr="00000000" w14:paraId="0000004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There are Royal Societies members around the British Empire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Land Grant Universities in the United States </w:t>
            </w:r>
          </w:p>
          <w:p w:rsidR="00000000" w:rsidDel="00000000" w:rsidP="00000000" w:rsidRDefault="00000000" w:rsidRPr="00000000" w14:paraId="00000043">
            <w:pPr>
              <w:numPr>
                <w:ilvl w:val="0"/>
                <w:numId w:val="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Every state and territory was given 30,000 acres per member of Congress to be used in establishing a "land grant" university. Over 17 million acres were granted through the federal land-grant law. These lands were areas where indigenous peoples lived, worked, and played. </w:t>
            </w:r>
          </w:p>
          <w:p w:rsidR="00000000" w:rsidDel="00000000" w:rsidP="00000000" w:rsidRDefault="00000000" w:rsidRPr="00000000" w14:paraId="00000044">
            <w:pPr>
              <w:numPr>
                <w:ilvl w:val="1"/>
                <w:numId w:val="5"/>
              </w:numPr>
              <w:spacing w:line="24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These peoples were violently dispossessed to have sites for “knowledge production, accumulation, and reproduction”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Examples: </w:t>
            </w:r>
            <w:r w:rsidDel="00000000" w:rsidR="00000000" w:rsidRPr="00000000">
              <w:rPr>
                <w:rtl w:val="0"/>
              </w:rPr>
            </w:r>
          </w:p>
          <w:p w:rsidR="00000000" w:rsidDel="00000000" w:rsidP="00000000" w:rsidRDefault="00000000" w:rsidRPr="00000000" w14:paraId="00000046">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Massachusetts Institute of Technology (1861)</w:t>
            </w:r>
          </w:p>
          <w:p w:rsidR="00000000" w:rsidDel="00000000" w:rsidP="00000000" w:rsidRDefault="00000000" w:rsidRPr="00000000" w14:paraId="00000047">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Stanford University (1885) </w:t>
            </w:r>
          </w:p>
          <w:p w:rsidR="00000000" w:rsidDel="00000000" w:rsidP="00000000" w:rsidRDefault="00000000" w:rsidRPr="00000000" w14:paraId="0000004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Michigan State University (1855 named the Agricultural College of the State of Michigan, the first of its kind in the country and expanded massively in the 1860s as a result of federal land grants) </w:t>
            </w:r>
            <w:r w:rsidDel="00000000" w:rsidR="00000000" w:rsidRPr="00000000">
              <w:rPr>
                <w:rtl w:val="0"/>
              </w:rPr>
            </w:r>
          </w:p>
        </w:tc>
      </w:tr>
    </w:tbl>
    <w:p w:rsidR="00000000" w:rsidDel="00000000" w:rsidP="00000000" w:rsidRDefault="00000000" w:rsidRPr="00000000" w14:paraId="0000004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Discussion Question: </w:t>
      </w:r>
    </w:p>
    <w:p w:rsidR="00000000" w:rsidDel="00000000" w:rsidP="00000000" w:rsidRDefault="00000000" w:rsidRPr="00000000" w14:paraId="0000004B">
      <w:pPr>
        <w:numPr>
          <w:ilvl w:val="0"/>
          <w:numId w:val="4"/>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In the past, the transformation of “wilderness” to “civilized community” was considered vital to the development and maintenance of the scientific community. Today, in what ways does the civilized scientific community distance itself from the “non-civilized” parts of the world? What even are the non-civilized parts of the world according to scientists? Why do they consider it as such?  </w:t>
      </w:r>
    </w:p>
    <w:p w:rsidR="00000000" w:rsidDel="00000000" w:rsidP="00000000" w:rsidRDefault="00000000" w:rsidRPr="00000000" w14:paraId="0000004C">
      <w:pPr>
        <w:numPr>
          <w:ilvl w:val="0"/>
          <w:numId w:val="4"/>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creation of space for science is a process of land dispossession and subsequent maintenance by the exploitation of “workers” via (capitalist exploitation and imperialism). However, there are also “scientific workers” (and many non-scientific workers) in these spaces of science. So, how can we start to better appreciate the structural tensions that exist between workers at different locations in the economy?</w:t>
      </w:r>
    </w:p>
    <w:p w:rsidR="00000000" w:rsidDel="00000000" w:rsidP="00000000" w:rsidRDefault="00000000" w:rsidRPr="00000000" w14:paraId="0000004D">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Part 2:</w:t>
      </w:r>
      <w:r w:rsidDel="00000000" w:rsidR="00000000" w:rsidRPr="00000000">
        <w:rPr>
          <w:rFonts w:ascii="Times New Roman" w:cs="Times New Roman" w:eastAsia="Times New Roman" w:hAnsi="Times New Roman"/>
          <w:sz w:val="24"/>
          <w:szCs w:val="24"/>
          <w:rtl w:val="0"/>
        </w:rPr>
        <w:t xml:space="preserve"> </w:t>
      </w:r>
      <w:hyperlink r:id="rId8">
        <w:r w:rsidDel="00000000" w:rsidR="00000000" w:rsidRPr="00000000">
          <w:rPr>
            <w:rFonts w:ascii="Times New Roman" w:cs="Times New Roman" w:eastAsia="Times New Roman" w:hAnsi="Times New Roman"/>
            <w:color w:val="1155cc"/>
            <w:sz w:val="24"/>
            <w:szCs w:val="24"/>
            <w:u w:val="single"/>
            <w:rtl w:val="0"/>
          </w:rPr>
          <w:t xml:space="preserve">Mark Paschal, Towards a History of the Professional: On the Class</w:t>
        </w:r>
      </w:hyperlink>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sz w:val="24"/>
          <w:szCs w:val="24"/>
        </w:rPr>
      </w:pPr>
      <w:hyperlink r:id="rId9">
        <w:r w:rsidDel="00000000" w:rsidR="00000000" w:rsidRPr="00000000">
          <w:rPr>
            <w:rFonts w:ascii="Times New Roman" w:cs="Times New Roman" w:eastAsia="Times New Roman" w:hAnsi="Times New Roman"/>
            <w:color w:val="1155cc"/>
            <w:sz w:val="24"/>
            <w:szCs w:val="24"/>
            <w:u w:val="single"/>
            <w:rtl w:val="0"/>
          </w:rPr>
          <w:t xml:space="preserve">Composition of the Research University, Viewpoint Magazine</w:t>
        </w:r>
      </w:hyperlink>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hallmark of a profession is that it is self-regulating. No one else, its practitioners claim, has the power or knowledge to criticize or discipline it. For professionals to best operate, they need to be able to control, as much as possible, the conditions under which they work and under which they develop their rules of practice. As Terence Johnson, a sociologist of the professions, writes:</w:t>
      </w:r>
    </w:p>
    <w:p w:rsidR="00000000" w:rsidDel="00000000" w:rsidP="00000000" w:rsidRDefault="00000000" w:rsidRPr="00000000" w14:paraId="0000005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profession is not, then, an occupation, but a means of controlling an occupation. Likewise, professionalization is a historically specific process which some occupations have undergone at a particular time, rather than a process which certain occupations may always be expected to undergo because of their “essential” qualities.”</w:t>
      </w:r>
    </w:p>
    <w:p w:rsidR="00000000" w:rsidDel="00000000" w:rsidP="00000000" w:rsidRDefault="00000000" w:rsidRPr="00000000" w14:paraId="0000005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“These professionals set themselves for and against both capitalists and the working class, carving out space for themselves between the two as a mediating layer, the lubrication between capital and labor that would allow the smooth functioning of a renewed capitalism.</w:t>
      </w:r>
    </w:p>
    <w:p w:rsidR="00000000" w:rsidDel="00000000" w:rsidP="00000000" w:rsidRDefault="00000000" w:rsidRPr="00000000" w14:paraId="0000005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the history of the university, in the United States and beyond, is the history of the self-organized activity of men and women who developed the practice of their labor into a new field and, in doing so, created a new institution – the modern research university – to determine, within the boundaries set by capitalist social relations, the conditions under which they practiced.”</w:t>
      </w:r>
    </w:p>
    <w:p w:rsidR="00000000" w:rsidDel="00000000" w:rsidP="00000000" w:rsidRDefault="00000000" w:rsidRPr="00000000" w14:paraId="0000005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US, the occupation “college professor” began to emerge at Harvard in the mid-18th century, but the field would, for the next 100 years, be dominated by men who first made a mark in the non-academic world, and then returned to their alma mater to teach. [...] …faculty had little control over the courses they taught, were appointed by denominational and board approval, stood in loco parentis above students, and, when they engaged in research, did so as a hobby rather than professional duty.”</w:t>
      </w:r>
    </w:p>
    <w:p w:rsidR="00000000" w:rsidDel="00000000" w:rsidP="00000000" w:rsidRDefault="00000000" w:rsidRPr="00000000" w14:paraId="0000005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 the burgeoning North Atlantic seatrade in the 18th century, a change came over the colonial college. [...] The new crop of young men came to be made gentlemen, not to study.” [...] Historian Kathryn Moore cites some particular changes: a large increase in the number of misdemeanors, parties and pranks, debauchery, and petty theft – “the kinds of crimes that increasing affluence encouraged” – were on the rise. Drunkenness, fighting, card playing, sex, and other lewd acts were on the rise. [...]</w:t>
      </w:r>
    </w:p>
    <w:p w:rsidR="00000000" w:rsidDel="00000000" w:rsidP="00000000" w:rsidRDefault="00000000" w:rsidRPr="00000000" w14:paraId="0000005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More worrisome than individual misbehavior, however, was the new direction of student activity: organizing and inciting riots. The Bad Butter Rebellion of 1766 is one of the most famous. In it, writes Moore, a complaint about rancid butter “escalated to a highly charged debate between the students, headed by the governor’s son, and the board of overseers, headed by the governor, over the obligation to obey an unjust sovereign.” The rebels negotiated a truce wherein they signed a confession, but faced no consequences. Because faculty lacked the substantive power to punish them, and their parents largely refused, colleges lacked the leverage to impose their will on students.”</w:t>
      </w:r>
    </w:p>
    <w:p w:rsidR="00000000" w:rsidDel="00000000" w:rsidP="00000000" w:rsidRDefault="00000000" w:rsidRPr="00000000" w14:paraId="0000005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“By breaking up the class structure, eliminating prescribed courses (and possibly degrees altogether), and eschewing humiliation and punishment, a new orientation towards students could be created.”</w:t>
      </w:r>
    </w:p>
    <w:p w:rsidR="00000000" w:rsidDel="00000000" w:rsidP="00000000" w:rsidRDefault="00000000" w:rsidRPr="00000000" w14:paraId="0000006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 and parcel of the new enterprise, however, would be the professionalization of</w:t>
      </w:r>
    </w:p>
    <w:p w:rsidR="00000000" w:rsidDel="00000000" w:rsidP="00000000" w:rsidRDefault="00000000" w:rsidRPr="00000000" w14:paraId="0000006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faculty. [...]</w:t>
      </w:r>
    </w:p>
    <w:p w:rsidR="00000000" w:rsidDel="00000000" w:rsidP="00000000" w:rsidRDefault="00000000" w:rsidRPr="00000000" w14:paraId="0000006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science and the university would determine, to a large extent, the shape of</w:t>
      </w:r>
    </w:p>
    <w:p w:rsidR="00000000" w:rsidDel="00000000" w:rsidP="00000000" w:rsidRDefault="00000000" w:rsidRPr="00000000" w14:paraId="0000006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economic, social, and political life. [...] The professional university, then, exists to set the stage for social and economic life; its specialized scientists, in all the branches of the university, take the lead in developing the knowledge that determines where the common life of the people leads. The common life of the nation – the public good – becomes synonymous with the common life of professionals.”</w:t>
      </w:r>
    </w:p>
    <w:p w:rsidR="00000000" w:rsidDel="00000000" w:rsidP="00000000" w:rsidRDefault="00000000" w:rsidRPr="00000000" w14:paraId="0000006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have here, then, a gathering attempting to found a school based on the professional preferences of academics – professors were putting in place an institution through which their profession could take form, and supporting them were businessmen who saw that a professional faculty alone could investigate the natural and social laws that would advance business and bring peace between the social classes. Finding enough clients for their services would prove to be the make-or-break issue: would there be the material means to support them? Professionals, after all, do not create the material means for their own reproduction, but depend for their survival on a group interested in their services.”</w:t>
      </w:r>
    </w:p>
    <w:p w:rsidR="00000000" w:rsidDel="00000000" w:rsidP="00000000" w:rsidRDefault="00000000" w:rsidRPr="00000000" w14:paraId="0000006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 the widespread adoption of secondary education and the subsequent rise in the</w:t>
      </w:r>
    </w:p>
    <w:p w:rsidR="00000000" w:rsidDel="00000000" w:rsidP="00000000" w:rsidRDefault="00000000" w:rsidRPr="00000000" w14:paraId="0000006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average age of college students, faculty could throw off the disciplinary function of the professoriate. By 1900, not only were unqualified students being rejected by research universities (and accepted, at a higher dollar cost, by old-style colleges), but universities were marketing themselves in order to recruit the high school students they wanted (Stanford was a pioneer, using a list of its faculty’s publications to demonstrate its scholarly excellence).”</w:t>
      </w:r>
    </w:p>
    <w:p w:rsidR="00000000" w:rsidDel="00000000" w:rsidP="00000000" w:rsidRDefault="00000000" w:rsidRPr="00000000" w14:paraId="0000006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struggle for higher education today must be seen in at least two lenses. First, the</w:t>
      </w:r>
    </w:p>
    <w:p w:rsidR="00000000" w:rsidDel="00000000" w:rsidP="00000000" w:rsidRDefault="00000000" w:rsidRPr="00000000" w14:paraId="0000006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struggle of labor involved in maintaining the university [...] Second, the urgent need to create new types of educational institutions, which will likely be less focused on abstract knowledge and theory. [...]</w:t>
      </w:r>
    </w:p>
    <w:p w:rsidR="00000000" w:rsidDel="00000000" w:rsidP="00000000" w:rsidRDefault="00000000" w:rsidRPr="00000000" w14:paraId="0000006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defense of the university should then instead be a defense of the possibility of university workers – tenured, tenure-track, adjunct, graduate, and support staff – to determine their own work. Workers’ inquiry into university labor is a first step towards developing a form of resistance capable of uniting this disparate group. [...]</w:t>
      </w:r>
    </w:p>
    <w:p w:rsidR="00000000" w:rsidDel="00000000" w:rsidP="00000000" w:rsidRDefault="00000000" w:rsidRPr="00000000" w14:paraId="0000007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Professionals who determine their labor within the boundaries set by capitalism cannot be models of anti-capitalist practice, because the professional can only exist in a world characterized by class conflict between capital and labor. As revolt, riot and street organizing explode all over the world, anti-capitalist movements must seek to understand that revolt demands the invention of new educational institutions, rather than a futile attempt to reform the old – new forms of education that allow students, neighborhoods, and collectives to physically intervene in housing crises, in food crises, in neighborhood solidarity movements, and to bring these conflicts into sharp relief.”</w:t>
      </w:r>
    </w:p>
    <w:p w:rsidR="00000000" w:rsidDel="00000000" w:rsidP="00000000" w:rsidRDefault="00000000" w:rsidRPr="00000000" w14:paraId="0000007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Discussion Questions: </w:t>
      </w:r>
    </w:p>
    <w:p w:rsidR="00000000" w:rsidDel="00000000" w:rsidP="00000000" w:rsidRDefault="00000000" w:rsidRPr="00000000" w14:paraId="00000074">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75">
      <w:pPr>
        <w:numPr>
          <w:ilvl w:val="0"/>
          <w:numId w:val="2"/>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If the university is a structuring of space, what is the space constructed by the history of the research university? How does this space - the research university -  relate to capitalist market imperatives? Consider the claim that professional academics sought to position themselves “between” the working class and the capitalist class - where does the university fall?</w:t>
      </w:r>
    </w:p>
    <w:p w:rsidR="00000000" w:rsidDel="00000000" w:rsidP="00000000" w:rsidRDefault="00000000" w:rsidRPr="00000000" w14:paraId="00000076">
      <w:pPr>
        <w:numPr>
          <w:ilvl w:val="0"/>
          <w:numId w:val="2"/>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In the Communist Manifesto, Marx and Engels argue that “</w:t>
      </w:r>
      <w:r w:rsidDel="00000000" w:rsidR="00000000" w:rsidRPr="00000000">
        <w:rPr>
          <w:rFonts w:ascii="Times New Roman" w:cs="Times New Roman" w:eastAsia="Times New Roman" w:hAnsi="Times New Roman"/>
          <w:i w:val="1"/>
          <w:iCs w:val="1"/>
          <w:sz w:val="24"/>
          <w:szCs w:val="24"/>
          <w:rtl w:val="0"/>
        </w:rPr>
        <w:t xml:space="preserve">What the bourgeoisie therefore produces, above all, are its own grave-diggers.”</w:t>
      </w:r>
      <w:r w:rsidDel="00000000" w:rsidR="00000000" w:rsidRPr="00000000">
        <w:rPr>
          <w:rFonts w:ascii="Times New Roman" w:cs="Times New Roman" w:eastAsia="Times New Roman" w:hAnsi="Times New Roman"/>
          <w:sz w:val="24"/>
          <w:szCs w:val="24"/>
          <w:rtl w:val="0"/>
        </w:rPr>
        <w:t xml:space="preserve"> Considering that some of the most strident professional critics of capitalism have a home in the university, how do we understand the dynamic elaborated by Marx and Engels with respect to the university? Does the university pose a threat to capitalism? Can it?</w:t>
      </w:r>
    </w:p>
    <w:p w:rsidR="00000000" w:rsidDel="00000000" w:rsidP="00000000" w:rsidRDefault="00000000" w:rsidRPr="00000000" w14:paraId="00000077">
      <w:pPr>
        <w:numPr>
          <w:ilvl w:val="0"/>
          <w:numId w:val="2"/>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Consider Paschal’s thesis that to defend the university, we need to return control over the conditions of work to university workers. Who/what do we need to challenge to accomplish this? How do we build a base within the university to articulate this demand and enact it?</w:t>
      </w:r>
      <w:r w:rsidDel="00000000" w:rsidR="00000000" w:rsidRPr="00000000">
        <w:rPr>
          <w:rtl w:val="0"/>
        </w:rPr>
      </w:r>
    </w:p>
    <w:p w:rsidR="00000000" w:rsidDel="00000000" w:rsidP="00000000" w:rsidRDefault="00000000" w:rsidRPr="00000000" w14:paraId="00000078">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7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Part 3:</w:t>
      </w:r>
      <w:r w:rsidDel="00000000" w:rsidR="00000000" w:rsidRPr="00000000">
        <w:rPr>
          <w:rFonts w:ascii="Times New Roman" w:cs="Times New Roman" w:eastAsia="Times New Roman" w:hAnsi="Times New Roman"/>
          <w:sz w:val="24"/>
          <w:szCs w:val="24"/>
          <w:rtl w:val="0"/>
        </w:rPr>
        <w:t xml:space="preserve"> </w:t>
      </w:r>
      <w:hyperlink r:id="rId10">
        <w:r w:rsidDel="00000000" w:rsidR="00000000" w:rsidRPr="00000000">
          <w:rPr>
            <w:rFonts w:ascii="Times New Roman" w:cs="Times New Roman" w:eastAsia="Times New Roman" w:hAnsi="Times New Roman"/>
            <w:color w:val="1155cc"/>
            <w:sz w:val="24"/>
            <w:szCs w:val="24"/>
            <w:u w:val="single"/>
            <w:rtl w:val="0"/>
          </w:rPr>
          <w:t xml:space="preserve">Richard Lewontin, Steve Rose, Leon Kamin, Not In Our Genes: Biology, Ideology, and Human Nature: Chapter 3, Bourgeois ideology and the Origin of Determinism Not in Our Genes</w:t>
        </w:r>
      </w:hyperlink>
      <w:r w:rsidDel="00000000" w:rsidR="00000000" w:rsidRPr="00000000">
        <w:rPr>
          <w:rtl w:val="0"/>
        </w:rPr>
      </w:r>
    </w:p>
    <w:p w:rsidR="00000000" w:rsidDel="00000000" w:rsidP="00000000" w:rsidRDefault="00000000" w:rsidRPr="00000000" w14:paraId="0000007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Sohn-Rethel has pointed out how [Newton’s] abstractions paralleled the world of commodity exchange in which the new capitalism dealt to each object there are attached properties, mass, or value which are equivalent to or can be exchanged for objects of identical mass or value. Commodity exchange is timeless, unmodified by the frictions of the real world; for example, a coin does not change its value by passing from one hand to another, even if it is slightly damaged or worn in the process. Rather it is an abstract token of a particular exchange value. It was not until the 19th century that this view could become fully dominant. The demonstration by Joule that all forms of energy and heat, electromagnetism and chemical reactions were interchangeable and related by a simple constant, the mechanical equivalent of heat (and the later demonstration by Einstein of the equivalence of matter and energy</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correspond to an economic reductionism whereby all human activities could be assessed in terms of their equivalents of pounds, shillings, and pence. “With a rule and a pair of scales, and the multiplication table always in his pocket, sir, ready to weigh and measure any parcel of human nature, and tell you exactly what it comes to. It is a mere question of figures, a case of simple arithmetic…Time itself for the manufacture becomes its own machinery, so much material wrought up, so much food consumed, so many powers worn out, so much money made.”</w:t>
      </w:r>
    </w:p>
    <w:p w:rsidR="00000000" w:rsidDel="00000000" w:rsidP="00000000" w:rsidRDefault="00000000" w:rsidRPr="00000000" w14:paraId="0000007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one sense, evolutionary theory itself represents the apotheosis of a bourgeois world view, just as its subsequent development reflects the contradictions within that world view. The breakdown of the old static feudal order and its replacement with a continually changing and developing capitalism helped introduce the concept of mutability into biology. The age-old daily and seasonal rhythms and the ‘simple’ movement of life from birth through maturity to death had characterized feudalism, but now each generation experienced a world qualitatively different from that of its predecessors. This change was, for the rising 18th century bourgeoisie, progressive. Time’s arrow pointed forward irreversibly; it did not loop back upon itself. Understanding of both the earth and life upon it was transformed. Geology slowly came to recognize that the earth had evolved, rivers and seas had moved, layers of rock had been laid down in time sequences atop one another - not in accord with the Biblical myth of creation and the flood but in a steady and uniform sequence over many thousands or millions of years. The principle of uniformitarianism in the hands of such early 19th century geologists as Lyell destroyed the Biblical date for the creation of the earth, 4004 B.C.</w:t>
      </w:r>
    </w:p>
    <w:p w:rsidR="00000000" w:rsidDel="00000000" w:rsidP="00000000" w:rsidRDefault="00000000" w:rsidRPr="00000000" w14:paraId="0000007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Moleschott’s claim that the brain secretes thought as the kidney secretes urine was perhaps the most extreme of the materialist claims of the 19th century, but it expresses at the same time the ultimate goal of the philosophy. It was not merely life, but consciousness and human nature itself which must be brought within the reach of rulers, scales, and chemical furnaces. To achieve such a goal it was necessary first to have a theory of behavior, which was no longer seen as a continuous and only partially predictable flow of human action arising from the demands of the soul, of free will, and of the vagaries of human character, stuff for the novelist rather than the scientist; instead, behaviors - now in the plural - had to be seen as a series of discrete and separable units, each of which could be distinguished and analyzed. It was no longer enough to see the body alone as a machine; the role of the brain and controlling behavior became the center of research attention. </w:t>
      </w:r>
    </w:p>
    <w:p w:rsidR="00000000" w:rsidDel="00000000" w:rsidP="00000000" w:rsidRDefault="00000000" w:rsidRPr="00000000" w14:paraId="0000008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grand unification between the concerns of the geneticists and that of the mechanistic physiologist came in the 1950s - the ‘crowning triumph’ of 20th century biology, the elucidation of the genetic code. This required a theoretical addition to the mechanistic program, to be sure. Hitherto it had been sufficient to claim that a full accounting for the biological universe and the human condition was possible by an understanding of the trio of composition - the molecules the organism contains; structure - the ways these molecules are arranged in space; and dynamics - the chemical interchanges among the molecules. To this now needed to be added a fourth concept, that of information… Crick’s metaphor was more appropriate to the sophisticated economics of the 1960s in which considerations of production were diminishing relative to those of its control and management. It was to this new world that information theory, with its control cycles, feedback, and feed-forward loops and regulatory mechanisms, was so appropriate; and it is in this new way that the molecular biologists conceive of the cell - an assembly-line factory in which the DNA blueprints are interpreted and raw materials fabricated to produce the protein end products in response to a series of regulated requirements…Draws from inspection of the human social order, the define sociogbiology’s world view, and, as we should expect and as happened with Darwinism earlier, they are then reflected back as a justifier for that social order - as for instance, when economists describe monetary theories as in accord with the biological condition of humanity.</w:t>
      </w:r>
    </w:p>
    <w:p w:rsidR="00000000" w:rsidDel="00000000" w:rsidP="00000000" w:rsidRDefault="00000000" w:rsidRPr="00000000" w14:paraId="0000008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3">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Discussion Questions:</w:t>
      </w:r>
    </w:p>
    <w:p w:rsidR="00000000" w:rsidDel="00000000" w:rsidP="00000000" w:rsidRDefault="00000000" w:rsidRPr="00000000" w14:paraId="00000084">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85">
      <w:pPr>
        <w:numPr>
          <w:ilvl w:val="0"/>
          <w:numId w:val="3"/>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authors spend much of their time arguing that bourgeois ideology included concepts of time that enriched previously static world views. How does science being an organization of space relate to this idea that enlightenment ideas first needed to add time? How does the new freedom for peasants that came with enlightenment land enclosure to control their bodies relate to organization of space in science?</w:t>
      </w:r>
    </w:p>
    <w:p w:rsidR="00000000" w:rsidDel="00000000" w:rsidP="00000000" w:rsidRDefault="00000000" w:rsidRPr="00000000" w14:paraId="0000008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7">
      <w:pPr>
        <w:numPr>
          <w:ilvl w:val="0"/>
          <w:numId w:val="3"/>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Much of science’s ability to add explanatory power as well as contribute to exploitation relies on abstraction of concepts, people, and objects. Without abstraction neither modern science nor modern capitalism would be possible. What does a future socialism look like with relation to abstraction? Does there need to be a fifth biological concept (composition, structure, dynamics, information) such as context?</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drive.google.com/file/d/1qWDWT5EFyZFcOSUf3iSF7zNrY7SmoZ8-/view?usp=sharing" TargetMode="External"/><Relationship Id="rId9" Type="http://schemas.openxmlformats.org/officeDocument/2006/relationships/hyperlink" Target="https://drive.google.com/file/d/1oilzObfEhWrpsINcbN_wFepT6gEejOaM/view?usp=sharing"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drive.google.com/file/d/1szfiJc7CNWxlvXJtW6Jv_hqeWS7ZfH7P/view?usp=drive_link" TargetMode="External"/><Relationship Id="rId8" Type="http://schemas.openxmlformats.org/officeDocument/2006/relationships/hyperlink" Target="https://drive.google.com/file/d/1oilzObfEhWrpsINcbN_wFepT6gEejOaM/view?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